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B5B86" w14:textId="12D35D93" w:rsidR="008B3FD0" w:rsidRDefault="0034590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6F8BEC82" wp14:editId="04ABFDBA">
            <wp:simplePos x="0" y="0"/>
            <wp:positionH relativeFrom="column">
              <wp:posOffset>4911725</wp:posOffset>
            </wp:positionH>
            <wp:positionV relativeFrom="paragraph">
              <wp:posOffset>312</wp:posOffset>
            </wp:positionV>
            <wp:extent cx="1125220" cy="1414145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220" cy="1414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6E6">
        <w:rPr>
          <w:rFonts w:ascii="Times New Roman" w:hAnsi="Times New Roman" w:cs="Times New Roman"/>
          <w:b/>
          <w:sz w:val="28"/>
        </w:rPr>
        <w:t>202</w:t>
      </w:r>
      <w:r w:rsidR="00FA534E">
        <w:rPr>
          <w:rFonts w:ascii="Times New Roman" w:hAnsi="Times New Roman" w:cs="Times New Roman"/>
          <w:b/>
          <w:sz w:val="28"/>
        </w:rPr>
        <w:t>3</w:t>
      </w:r>
      <w:r w:rsidR="009366E6">
        <w:rPr>
          <w:rFonts w:ascii="Times New Roman" w:hAnsi="Times New Roman" w:cs="Times New Roman"/>
          <w:b/>
          <w:sz w:val="28"/>
        </w:rPr>
        <w:t xml:space="preserve"> </w:t>
      </w:r>
      <w:r w:rsidR="006442BE" w:rsidRPr="005429AC">
        <w:rPr>
          <w:rFonts w:ascii="Times New Roman" w:hAnsi="Times New Roman" w:cs="Times New Roman"/>
          <w:b/>
          <w:sz w:val="28"/>
        </w:rPr>
        <w:t xml:space="preserve">DAEE </w:t>
      </w:r>
      <w:r w:rsidR="00906F53">
        <w:rPr>
          <w:rFonts w:ascii="Times New Roman" w:hAnsi="Times New Roman" w:cs="Times New Roman"/>
          <w:b/>
          <w:sz w:val="28"/>
        </w:rPr>
        <w:t xml:space="preserve">Member </w:t>
      </w:r>
      <w:r w:rsidR="00A10B11" w:rsidRPr="005429AC">
        <w:rPr>
          <w:rFonts w:ascii="Times New Roman" w:hAnsi="Times New Roman" w:cs="Times New Roman"/>
          <w:b/>
          <w:sz w:val="28"/>
        </w:rPr>
        <w:t>Mini-</w:t>
      </w:r>
      <w:r w:rsidR="006442BE" w:rsidRPr="005429AC">
        <w:rPr>
          <w:rFonts w:ascii="Times New Roman" w:hAnsi="Times New Roman" w:cs="Times New Roman"/>
          <w:b/>
          <w:sz w:val="28"/>
        </w:rPr>
        <w:t>Grant Program</w:t>
      </w:r>
    </w:p>
    <w:p w14:paraId="2C86B4A7" w14:textId="5B844600" w:rsidR="00FA534E" w:rsidRPr="005429AC" w:rsidRDefault="00FA534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Protocols </w:t>
      </w:r>
    </w:p>
    <w:p w14:paraId="02731B58" w14:textId="29EA8F70" w:rsidR="006442BE" w:rsidRPr="005429AC" w:rsidRDefault="006442BE">
      <w:pPr>
        <w:rPr>
          <w:rFonts w:ascii="Times New Roman" w:hAnsi="Times New Roman" w:cs="Times New Roman"/>
        </w:rPr>
      </w:pPr>
    </w:p>
    <w:p w14:paraId="14ECB585" w14:textId="77777777" w:rsidR="006442BE" w:rsidRPr="005429AC" w:rsidRDefault="006442BE">
      <w:pPr>
        <w:rPr>
          <w:rFonts w:ascii="Times New Roman" w:hAnsi="Times New Roman" w:cs="Times New Roman"/>
          <w:b/>
        </w:rPr>
      </w:pPr>
      <w:r w:rsidRPr="005429AC">
        <w:rPr>
          <w:rFonts w:ascii="Times New Roman" w:hAnsi="Times New Roman" w:cs="Times New Roman"/>
          <w:b/>
        </w:rPr>
        <w:t>PURPOSE</w:t>
      </w:r>
    </w:p>
    <w:p w14:paraId="57FC6BC9" w14:textId="508D6280" w:rsidR="006442BE" w:rsidRPr="005429AC" w:rsidRDefault="006442BE">
      <w:pPr>
        <w:rPr>
          <w:rFonts w:ascii="Times New Roman" w:hAnsi="Times New Roman" w:cs="Times New Roman"/>
        </w:rPr>
      </w:pPr>
      <w:r w:rsidRPr="005429AC">
        <w:rPr>
          <w:rFonts w:ascii="Times New Roman" w:hAnsi="Times New Roman" w:cs="Times New Roman"/>
        </w:rPr>
        <w:t xml:space="preserve">The DAEE </w:t>
      </w:r>
      <w:r w:rsidR="00B41C17">
        <w:rPr>
          <w:rFonts w:ascii="Times New Roman" w:hAnsi="Times New Roman" w:cs="Times New Roman"/>
        </w:rPr>
        <w:t xml:space="preserve">Member </w:t>
      </w:r>
      <w:r w:rsidR="00957846">
        <w:rPr>
          <w:rFonts w:ascii="Times New Roman" w:hAnsi="Times New Roman" w:cs="Times New Roman"/>
        </w:rPr>
        <w:t>Mini-g</w:t>
      </w:r>
      <w:r w:rsidRPr="005429AC">
        <w:rPr>
          <w:rFonts w:ascii="Times New Roman" w:hAnsi="Times New Roman" w:cs="Times New Roman"/>
        </w:rPr>
        <w:t xml:space="preserve">rant program provides funding for </w:t>
      </w:r>
      <w:r w:rsidR="00957846">
        <w:rPr>
          <w:rFonts w:ascii="Times New Roman" w:hAnsi="Times New Roman" w:cs="Times New Roman"/>
        </w:rPr>
        <w:t>a variety of</w:t>
      </w:r>
      <w:r w:rsidR="00D00DF5">
        <w:rPr>
          <w:rFonts w:ascii="Times New Roman" w:hAnsi="Times New Roman" w:cs="Times New Roman"/>
          <w:b/>
          <w:bCs/>
        </w:rPr>
        <w:t xml:space="preserve"> </w:t>
      </w:r>
      <w:r w:rsidRPr="005429AC">
        <w:rPr>
          <w:rFonts w:ascii="Times New Roman" w:hAnsi="Times New Roman" w:cs="Times New Roman"/>
        </w:rPr>
        <w:t>projects</w:t>
      </w:r>
      <w:r w:rsidR="00B41C17">
        <w:rPr>
          <w:rFonts w:ascii="Times New Roman" w:hAnsi="Times New Roman" w:cs="Times New Roman"/>
        </w:rPr>
        <w:t xml:space="preserve"> focusing on outdoor learning and environmental education</w:t>
      </w:r>
      <w:r w:rsidRPr="005429AC">
        <w:rPr>
          <w:rFonts w:ascii="Times New Roman" w:hAnsi="Times New Roman" w:cs="Times New Roman"/>
        </w:rPr>
        <w:t>.</w:t>
      </w:r>
    </w:p>
    <w:p w14:paraId="09BFDEE8" w14:textId="77777777" w:rsidR="006442BE" w:rsidRPr="005429AC" w:rsidRDefault="006442BE">
      <w:pPr>
        <w:rPr>
          <w:rFonts w:ascii="Times New Roman" w:hAnsi="Times New Roman" w:cs="Times New Roman"/>
        </w:rPr>
      </w:pPr>
    </w:p>
    <w:p w14:paraId="20D71870" w14:textId="3B9C87A5" w:rsidR="006442BE" w:rsidRPr="005429AC" w:rsidRDefault="00AF06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6442BE" w:rsidRPr="005429AC">
        <w:rPr>
          <w:rFonts w:ascii="Times New Roman" w:hAnsi="Times New Roman" w:cs="Times New Roman"/>
        </w:rPr>
        <w:t>grant of up to $</w:t>
      </w:r>
      <w:r w:rsidR="00B41C17">
        <w:rPr>
          <w:rFonts w:ascii="Times New Roman" w:hAnsi="Times New Roman" w:cs="Times New Roman"/>
        </w:rPr>
        <w:t>1,5</w:t>
      </w:r>
      <w:r w:rsidR="006442BE" w:rsidRPr="005429AC">
        <w:rPr>
          <w:rFonts w:ascii="Times New Roman" w:hAnsi="Times New Roman" w:cs="Times New Roman"/>
        </w:rPr>
        <w:t>00 will be available annually to formal educators (classrooms, Pre-K-16) and non-formal educators (nature center</w:t>
      </w:r>
      <w:r w:rsidR="00F05FCE" w:rsidRPr="005429AC">
        <w:rPr>
          <w:rFonts w:ascii="Times New Roman" w:hAnsi="Times New Roman" w:cs="Times New Roman"/>
        </w:rPr>
        <w:t>s</w:t>
      </w:r>
      <w:r w:rsidR="006442BE" w:rsidRPr="005429AC">
        <w:rPr>
          <w:rFonts w:ascii="Times New Roman" w:hAnsi="Times New Roman" w:cs="Times New Roman"/>
        </w:rPr>
        <w:t>, zoo</w:t>
      </w:r>
      <w:r w:rsidR="00F05FCE" w:rsidRPr="005429AC">
        <w:rPr>
          <w:rFonts w:ascii="Times New Roman" w:hAnsi="Times New Roman" w:cs="Times New Roman"/>
        </w:rPr>
        <w:t>s</w:t>
      </w:r>
      <w:r w:rsidR="006442BE" w:rsidRPr="005429AC">
        <w:rPr>
          <w:rFonts w:ascii="Times New Roman" w:hAnsi="Times New Roman" w:cs="Times New Roman"/>
        </w:rPr>
        <w:t>, museum</w:t>
      </w:r>
      <w:r w:rsidR="00F05FCE" w:rsidRPr="005429AC">
        <w:rPr>
          <w:rFonts w:ascii="Times New Roman" w:hAnsi="Times New Roman" w:cs="Times New Roman"/>
        </w:rPr>
        <w:t>s</w:t>
      </w:r>
      <w:r w:rsidR="006442BE" w:rsidRPr="005429AC">
        <w:rPr>
          <w:rFonts w:ascii="Times New Roman" w:hAnsi="Times New Roman" w:cs="Times New Roman"/>
        </w:rPr>
        <w:t xml:space="preserve">, government agency staff, etc.). Projects </w:t>
      </w:r>
      <w:r w:rsidR="00957846">
        <w:rPr>
          <w:rFonts w:ascii="Times New Roman" w:hAnsi="Times New Roman" w:cs="Times New Roman"/>
        </w:rPr>
        <w:t>should promote meaningful experiences with nature, expand opportunities and the reach of environmental education in Delaware</w:t>
      </w:r>
      <w:r w:rsidR="006442BE" w:rsidRPr="005429AC">
        <w:rPr>
          <w:rFonts w:ascii="Times New Roman" w:hAnsi="Times New Roman" w:cs="Times New Roman"/>
        </w:rPr>
        <w:t xml:space="preserve">. Applicants are encouraged to plan innovative, </w:t>
      </w:r>
      <w:r w:rsidR="00957846">
        <w:rPr>
          <w:rFonts w:ascii="Times New Roman" w:hAnsi="Times New Roman" w:cs="Times New Roman"/>
        </w:rPr>
        <w:t xml:space="preserve">create, replicable, and </w:t>
      </w:r>
      <w:r w:rsidR="006442BE" w:rsidRPr="005429AC">
        <w:rPr>
          <w:rFonts w:ascii="Times New Roman" w:hAnsi="Times New Roman" w:cs="Times New Roman"/>
        </w:rPr>
        <w:t>collaborative projects that conform to the program structure outlined below.</w:t>
      </w:r>
    </w:p>
    <w:p w14:paraId="76D15654" w14:textId="77777777" w:rsidR="006442BE" w:rsidRPr="005429AC" w:rsidRDefault="006442BE">
      <w:pPr>
        <w:rPr>
          <w:rFonts w:ascii="Times New Roman" w:hAnsi="Times New Roman" w:cs="Times New Roman"/>
        </w:rPr>
      </w:pPr>
    </w:p>
    <w:p w14:paraId="57E9C5F5" w14:textId="77777777" w:rsidR="006442BE" w:rsidRPr="005429AC" w:rsidRDefault="006442BE">
      <w:pPr>
        <w:rPr>
          <w:rFonts w:ascii="Times New Roman" w:hAnsi="Times New Roman" w:cs="Times New Roman"/>
        </w:rPr>
      </w:pPr>
      <w:r w:rsidRPr="005429AC">
        <w:rPr>
          <w:rFonts w:ascii="Times New Roman" w:hAnsi="Times New Roman" w:cs="Times New Roman"/>
          <w:b/>
        </w:rPr>
        <w:t>ELIGIBILITY</w:t>
      </w:r>
    </w:p>
    <w:p w14:paraId="3E5C2225" w14:textId="33CD7875" w:rsidR="006442BE" w:rsidRPr="005429AC" w:rsidRDefault="006442BE">
      <w:pPr>
        <w:rPr>
          <w:rFonts w:ascii="Times New Roman" w:hAnsi="Times New Roman" w:cs="Times New Roman"/>
        </w:rPr>
      </w:pPr>
      <w:r w:rsidRPr="001259A3">
        <w:rPr>
          <w:rFonts w:ascii="Times New Roman" w:hAnsi="Times New Roman" w:cs="Times New Roman"/>
          <w:b/>
          <w:bCs/>
        </w:rPr>
        <w:t>Any current DAEE member</w:t>
      </w:r>
      <w:r w:rsidR="007328B9">
        <w:rPr>
          <w:rFonts w:ascii="Times New Roman" w:hAnsi="Times New Roman" w:cs="Times New Roman"/>
        </w:rPr>
        <w:t xml:space="preserve">, </w:t>
      </w:r>
      <w:r w:rsidR="007328B9" w:rsidRPr="005429AC">
        <w:rPr>
          <w:rFonts w:ascii="Times New Roman" w:hAnsi="Times New Roman" w:cs="Times New Roman"/>
        </w:rPr>
        <w:t>may</w:t>
      </w:r>
      <w:r w:rsidRPr="005429AC">
        <w:rPr>
          <w:rFonts w:ascii="Times New Roman" w:hAnsi="Times New Roman" w:cs="Times New Roman"/>
        </w:rPr>
        <w:t xml:space="preserve"> submit one proposal per year. S</w:t>
      </w:r>
      <w:r w:rsidR="007328B9">
        <w:rPr>
          <w:rFonts w:ascii="Times New Roman" w:hAnsi="Times New Roman" w:cs="Times New Roman"/>
        </w:rPr>
        <w:t>uccessful awardees may re-apply two years after their original proposal</w:t>
      </w:r>
      <w:r w:rsidRPr="005429AC">
        <w:rPr>
          <w:rFonts w:ascii="Times New Roman" w:hAnsi="Times New Roman" w:cs="Times New Roman"/>
        </w:rPr>
        <w:t>.</w:t>
      </w:r>
      <w:r w:rsidR="003E59B8">
        <w:rPr>
          <w:rFonts w:ascii="Times New Roman" w:hAnsi="Times New Roman" w:cs="Times New Roman"/>
        </w:rPr>
        <w:t xml:space="preserve"> </w:t>
      </w:r>
      <w:r w:rsidR="003E59B8" w:rsidRPr="003E59B8">
        <w:rPr>
          <w:rFonts w:ascii="Times New Roman" w:hAnsi="Times New Roman" w:cs="Times New Roman"/>
          <w:b/>
        </w:rPr>
        <w:t xml:space="preserve">Awardees must </w:t>
      </w:r>
      <w:r w:rsidR="00BA046E">
        <w:rPr>
          <w:rFonts w:ascii="Times New Roman" w:hAnsi="Times New Roman" w:cs="Times New Roman"/>
          <w:b/>
        </w:rPr>
        <w:t xml:space="preserve">continue to </w:t>
      </w:r>
      <w:r w:rsidR="003E59B8" w:rsidRPr="003E59B8">
        <w:rPr>
          <w:rFonts w:ascii="Times New Roman" w:hAnsi="Times New Roman" w:cs="Times New Roman"/>
          <w:b/>
        </w:rPr>
        <w:t xml:space="preserve">be DAEE members </w:t>
      </w:r>
      <w:r w:rsidR="00186667" w:rsidRPr="003E59B8">
        <w:rPr>
          <w:rFonts w:ascii="Times New Roman" w:hAnsi="Times New Roman" w:cs="Times New Roman"/>
          <w:b/>
        </w:rPr>
        <w:t>to</w:t>
      </w:r>
      <w:r w:rsidR="003E59B8" w:rsidRPr="003E59B8">
        <w:rPr>
          <w:rFonts w:ascii="Times New Roman" w:hAnsi="Times New Roman" w:cs="Times New Roman"/>
          <w:b/>
        </w:rPr>
        <w:t xml:space="preserve"> receive funds.</w:t>
      </w:r>
    </w:p>
    <w:p w14:paraId="6F96AC9F" w14:textId="77777777" w:rsidR="006442BE" w:rsidRPr="005429AC" w:rsidRDefault="006442BE">
      <w:pPr>
        <w:rPr>
          <w:rFonts w:ascii="Times New Roman" w:hAnsi="Times New Roman" w:cs="Times New Roman"/>
        </w:rPr>
      </w:pPr>
    </w:p>
    <w:p w14:paraId="02693F09" w14:textId="77777777" w:rsidR="00334351" w:rsidRDefault="00DC7387" w:rsidP="0033435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GRANT TIMELINE</w:t>
      </w:r>
    </w:p>
    <w:p w14:paraId="1AA3E5B5" w14:textId="6DB9EAE6" w:rsidR="00DC7387" w:rsidRDefault="000B25DA" w:rsidP="00DC738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Application S</w:t>
      </w:r>
      <w:r w:rsidR="00E95029">
        <w:rPr>
          <w:rFonts w:ascii="Times New Roman" w:hAnsi="Times New Roman" w:cs="Times New Roman"/>
        </w:rPr>
        <w:t>ubmission period</w:t>
      </w:r>
      <w:r w:rsidR="00DC7387" w:rsidRPr="003539B0">
        <w:rPr>
          <w:rFonts w:ascii="Times New Roman" w:hAnsi="Times New Roman" w:cs="Times New Roman"/>
        </w:rPr>
        <w:t xml:space="preserve">: </w:t>
      </w:r>
      <w:r w:rsidR="00E95029">
        <w:rPr>
          <w:rFonts w:ascii="Times New Roman" w:hAnsi="Times New Roman" w:cs="Times New Roman"/>
        </w:rPr>
        <w:t>June 30, 2023-July 31, 2023</w:t>
      </w:r>
    </w:p>
    <w:p w14:paraId="1CB01565" w14:textId="59045DF8" w:rsidR="00DC7387" w:rsidRDefault="00DC7387" w:rsidP="00DC738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Notification of award: </w:t>
      </w:r>
      <w:r w:rsidR="00E95029">
        <w:rPr>
          <w:rFonts w:ascii="Times New Roman" w:hAnsi="Times New Roman" w:cs="Times New Roman"/>
        </w:rPr>
        <w:t>August 15, 2023</w:t>
      </w:r>
      <w:r w:rsidR="006E23D2">
        <w:rPr>
          <w:rFonts w:ascii="Times New Roman" w:hAnsi="Times New Roman" w:cs="Times New Roman"/>
        </w:rPr>
        <w:t xml:space="preserve"> </w:t>
      </w:r>
    </w:p>
    <w:p w14:paraId="2A31767F" w14:textId="4A06E001" w:rsidR="00DC7387" w:rsidRPr="003539B0" w:rsidRDefault="00DC7387" w:rsidP="00DC738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Announcement of award: </w:t>
      </w:r>
      <w:r w:rsidR="001259A3">
        <w:rPr>
          <w:rFonts w:ascii="Times New Roman" w:hAnsi="Times New Roman" w:cs="Times New Roman"/>
        </w:rPr>
        <w:t>Via Email</w:t>
      </w:r>
    </w:p>
    <w:p w14:paraId="469B9F75" w14:textId="05B5A815" w:rsidR="00DC7387" w:rsidRDefault="00DC7387" w:rsidP="00DC738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539B0">
        <w:rPr>
          <w:rFonts w:ascii="Times New Roman" w:hAnsi="Times New Roman" w:cs="Times New Roman"/>
        </w:rPr>
        <w:t xml:space="preserve">Grant life: </w:t>
      </w:r>
      <w:r w:rsidR="00E95029">
        <w:rPr>
          <w:rFonts w:ascii="Times New Roman" w:hAnsi="Times New Roman" w:cs="Times New Roman"/>
        </w:rPr>
        <w:t xml:space="preserve">August 21, 2023 – August </w:t>
      </w:r>
      <w:r w:rsidR="00E86390">
        <w:rPr>
          <w:rFonts w:ascii="Times New Roman" w:hAnsi="Times New Roman" w:cs="Times New Roman"/>
        </w:rPr>
        <w:t>21, 2024</w:t>
      </w:r>
    </w:p>
    <w:p w14:paraId="6D00559D" w14:textId="696BF1F0" w:rsidR="00DC7387" w:rsidRPr="00DC7387" w:rsidRDefault="00DC7387" w:rsidP="00DC738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C7387">
        <w:rPr>
          <w:rFonts w:ascii="Times New Roman" w:hAnsi="Times New Roman" w:cs="Times New Roman"/>
        </w:rPr>
        <w:t xml:space="preserve">Grant report due date: </w:t>
      </w:r>
      <w:r w:rsidR="00E86390">
        <w:rPr>
          <w:rFonts w:ascii="Times New Roman" w:hAnsi="Times New Roman" w:cs="Times New Roman"/>
        </w:rPr>
        <w:t>September</w:t>
      </w:r>
      <w:r w:rsidR="004C3385">
        <w:rPr>
          <w:rFonts w:ascii="Times New Roman" w:hAnsi="Times New Roman" w:cs="Times New Roman"/>
        </w:rPr>
        <w:t xml:space="preserve"> 1</w:t>
      </w:r>
      <w:r w:rsidR="002A6397">
        <w:rPr>
          <w:rFonts w:ascii="Times New Roman" w:hAnsi="Times New Roman" w:cs="Times New Roman"/>
        </w:rPr>
        <w:t>, 202</w:t>
      </w:r>
      <w:r w:rsidR="00E86390">
        <w:rPr>
          <w:rFonts w:ascii="Times New Roman" w:hAnsi="Times New Roman" w:cs="Times New Roman"/>
        </w:rPr>
        <w:t>4</w:t>
      </w:r>
    </w:p>
    <w:p w14:paraId="40E1537C" w14:textId="77777777" w:rsidR="00334351" w:rsidRPr="005429AC" w:rsidRDefault="00334351" w:rsidP="00334351">
      <w:pPr>
        <w:rPr>
          <w:rFonts w:ascii="Times New Roman" w:hAnsi="Times New Roman" w:cs="Times New Roman"/>
        </w:rPr>
      </w:pPr>
    </w:p>
    <w:p w14:paraId="1F4C81CF" w14:textId="77777777" w:rsidR="00334351" w:rsidRPr="005429AC" w:rsidRDefault="00334351">
      <w:pPr>
        <w:rPr>
          <w:rFonts w:ascii="Times New Roman" w:hAnsi="Times New Roman" w:cs="Times New Roman"/>
        </w:rPr>
      </w:pPr>
      <w:r w:rsidRPr="005429AC">
        <w:rPr>
          <w:rFonts w:ascii="Times New Roman" w:hAnsi="Times New Roman" w:cs="Times New Roman"/>
          <w:b/>
        </w:rPr>
        <w:t>APPLICATION REQUIREMENTS</w:t>
      </w:r>
    </w:p>
    <w:p w14:paraId="551C99CC" w14:textId="77777777" w:rsidR="00334351" w:rsidRPr="005429AC" w:rsidRDefault="00334351">
      <w:pPr>
        <w:rPr>
          <w:rFonts w:ascii="Times New Roman" w:hAnsi="Times New Roman" w:cs="Times New Roman"/>
        </w:rPr>
      </w:pPr>
      <w:r w:rsidRPr="005429AC">
        <w:rPr>
          <w:rFonts w:ascii="Times New Roman" w:hAnsi="Times New Roman" w:cs="Times New Roman"/>
        </w:rPr>
        <w:t>The grant application wi</w:t>
      </w:r>
      <w:r w:rsidR="00147AE6" w:rsidRPr="005429AC">
        <w:rPr>
          <w:rFonts w:ascii="Times New Roman" w:hAnsi="Times New Roman" w:cs="Times New Roman"/>
        </w:rPr>
        <w:t>ll</w:t>
      </w:r>
      <w:r w:rsidRPr="005429AC">
        <w:rPr>
          <w:rFonts w:ascii="Times New Roman" w:hAnsi="Times New Roman" w:cs="Times New Roman"/>
        </w:rPr>
        <w:t xml:space="preserve"> include:</w:t>
      </w:r>
    </w:p>
    <w:p w14:paraId="01FA8AB2" w14:textId="5C7B6A2A" w:rsidR="00334351" w:rsidRPr="005429AC" w:rsidRDefault="00A10B11" w:rsidP="003343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429AC">
        <w:rPr>
          <w:rFonts w:ascii="Times New Roman" w:hAnsi="Times New Roman" w:cs="Times New Roman"/>
        </w:rPr>
        <w:t xml:space="preserve">Project </w:t>
      </w:r>
      <w:r w:rsidR="00CE2D5D">
        <w:rPr>
          <w:rFonts w:ascii="Times New Roman" w:hAnsi="Times New Roman" w:cs="Times New Roman"/>
        </w:rPr>
        <w:t xml:space="preserve">title &amp; </w:t>
      </w:r>
      <w:r w:rsidRPr="005429AC">
        <w:rPr>
          <w:rFonts w:ascii="Times New Roman" w:hAnsi="Times New Roman" w:cs="Times New Roman"/>
        </w:rPr>
        <w:t>description</w:t>
      </w:r>
    </w:p>
    <w:p w14:paraId="03A78B23" w14:textId="77777777" w:rsidR="00A10B11" w:rsidRPr="005429AC" w:rsidRDefault="00A10B11" w:rsidP="003343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429AC">
        <w:rPr>
          <w:rFonts w:ascii="Times New Roman" w:hAnsi="Times New Roman" w:cs="Times New Roman"/>
        </w:rPr>
        <w:t>Timeline</w:t>
      </w:r>
    </w:p>
    <w:p w14:paraId="4D91613C" w14:textId="39608745" w:rsidR="00A10B11" w:rsidRPr="005429AC" w:rsidRDefault="00CE2D5D" w:rsidP="003343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Expected benefits &amp; e</w:t>
      </w:r>
      <w:r w:rsidR="00A10B11" w:rsidRPr="005429AC">
        <w:rPr>
          <w:rFonts w:ascii="Times New Roman" w:hAnsi="Times New Roman" w:cs="Times New Roman"/>
        </w:rPr>
        <w:t>valuation plan</w:t>
      </w:r>
    </w:p>
    <w:p w14:paraId="5D4C0903" w14:textId="77777777" w:rsidR="00A10B11" w:rsidRPr="005429AC" w:rsidRDefault="00A10B11" w:rsidP="003343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429AC">
        <w:rPr>
          <w:rFonts w:ascii="Times New Roman" w:hAnsi="Times New Roman" w:cs="Times New Roman"/>
        </w:rPr>
        <w:t>Itemized budget</w:t>
      </w:r>
    </w:p>
    <w:p w14:paraId="402B9D95" w14:textId="77777777" w:rsidR="00A10B11" w:rsidRPr="005429AC" w:rsidRDefault="00A10B11" w:rsidP="00A10B11">
      <w:pPr>
        <w:rPr>
          <w:rFonts w:ascii="Times New Roman" w:hAnsi="Times New Roman" w:cs="Times New Roman"/>
        </w:rPr>
      </w:pPr>
    </w:p>
    <w:p w14:paraId="64492848" w14:textId="28CBEB79" w:rsidR="00A10B11" w:rsidRPr="00EB676D" w:rsidRDefault="00D32D7F" w:rsidP="00A10B11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Application can be accessed here: </w:t>
      </w:r>
      <w:hyperlink r:id="rId9" w:history="1">
        <w:r w:rsidR="00CE2D5D" w:rsidRPr="00CE2D5D">
          <w:rPr>
            <w:rStyle w:val="Hyperlink"/>
            <w:rFonts w:ascii="Times New Roman" w:hAnsi="Times New Roman" w:cs="Times New Roman"/>
            <w:b/>
            <w:bCs/>
            <w:color w:val="0070C0"/>
            <w:u w:val="single"/>
            <w:bdr w:val="none" w:sz="0" w:space="0" w:color="auto"/>
          </w:rPr>
          <w:t>https://forms.gle/JibNL5fMVjUMmWjb9</w:t>
        </w:r>
      </w:hyperlink>
      <w:r w:rsidR="00CE2D5D" w:rsidRPr="00CE2D5D">
        <w:rPr>
          <w:rFonts w:ascii="Times New Roman" w:hAnsi="Times New Roman" w:cs="Times New Roman"/>
          <w:color w:val="0070C0"/>
          <w:u w:val="single"/>
        </w:rPr>
        <w:t xml:space="preserve"> </w:t>
      </w:r>
    </w:p>
    <w:p w14:paraId="659B331D" w14:textId="77777777" w:rsidR="00A10B11" w:rsidRPr="005429AC" w:rsidRDefault="00A10B11" w:rsidP="00A10B11">
      <w:pPr>
        <w:rPr>
          <w:rFonts w:ascii="Times New Roman" w:hAnsi="Times New Roman" w:cs="Times New Roman"/>
        </w:rPr>
      </w:pPr>
    </w:p>
    <w:p w14:paraId="594DF0E5" w14:textId="77777777" w:rsidR="00A10B11" w:rsidRDefault="00A10B11" w:rsidP="00A10B11">
      <w:pPr>
        <w:rPr>
          <w:rFonts w:ascii="Times New Roman" w:hAnsi="Times New Roman" w:cs="Times New Roman"/>
        </w:rPr>
      </w:pPr>
    </w:p>
    <w:p w14:paraId="1E1F799B" w14:textId="77777777" w:rsidR="00A10B11" w:rsidRPr="005429AC" w:rsidRDefault="00A10B11" w:rsidP="00A10B11">
      <w:pPr>
        <w:rPr>
          <w:rFonts w:ascii="Times New Roman" w:hAnsi="Times New Roman" w:cs="Times New Roman"/>
        </w:rPr>
      </w:pPr>
      <w:r w:rsidRPr="005429AC">
        <w:rPr>
          <w:rFonts w:ascii="Times New Roman" w:hAnsi="Times New Roman" w:cs="Times New Roman"/>
          <w:b/>
        </w:rPr>
        <w:t>EVALUATION OF PROPOSALS</w:t>
      </w:r>
    </w:p>
    <w:p w14:paraId="3888DED0" w14:textId="77777777" w:rsidR="00A10B11" w:rsidRPr="005429AC" w:rsidRDefault="0003737A" w:rsidP="00A10B11">
      <w:pPr>
        <w:rPr>
          <w:rFonts w:ascii="Times New Roman" w:hAnsi="Times New Roman" w:cs="Times New Roman"/>
        </w:rPr>
      </w:pPr>
      <w:r w:rsidRPr="005429AC">
        <w:rPr>
          <w:rFonts w:ascii="Times New Roman" w:hAnsi="Times New Roman" w:cs="Times New Roman"/>
          <w:bCs/>
        </w:rPr>
        <w:t>The Grants Committee evaluates proposals according to the guidelines and merits presented in the Grant Application instructions. A proposal review rubric is available in the application packet.</w:t>
      </w:r>
    </w:p>
    <w:p w14:paraId="75D8B18B" w14:textId="77777777" w:rsidR="00B62D34" w:rsidRPr="005429AC" w:rsidRDefault="00B62D34">
      <w:pPr>
        <w:rPr>
          <w:rFonts w:ascii="Times New Roman" w:hAnsi="Times New Roman" w:cs="Times New Roman"/>
          <w:b/>
        </w:rPr>
      </w:pPr>
    </w:p>
    <w:p w14:paraId="1520157D" w14:textId="77777777" w:rsidR="006442BE" w:rsidRPr="005429AC" w:rsidRDefault="006442BE">
      <w:pPr>
        <w:rPr>
          <w:rFonts w:ascii="Times New Roman" w:hAnsi="Times New Roman" w:cs="Times New Roman"/>
        </w:rPr>
      </w:pPr>
      <w:r w:rsidRPr="005429AC">
        <w:rPr>
          <w:rFonts w:ascii="Times New Roman" w:hAnsi="Times New Roman" w:cs="Times New Roman"/>
          <w:b/>
        </w:rPr>
        <w:t>GRANT REQUIREMENTS</w:t>
      </w:r>
    </w:p>
    <w:p w14:paraId="0AE516C8" w14:textId="76C6AC88" w:rsidR="006442BE" w:rsidRPr="005429AC" w:rsidRDefault="006442BE" w:rsidP="006442BE">
      <w:pPr>
        <w:pStyle w:val="Normal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360" w:right="-270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5429A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The funding period is from </w:t>
      </w:r>
      <w:r w:rsidR="00E86390">
        <w:rPr>
          <w:rFonts w:ascii="Times New Roman" w:hAnsi="Times New Roman" w:cs="Times New Roman"/>
          <w:bCs/>
          <w:color w:val="auto"/>
          <w:sz w:val="22"/>
          <w:szCs w:val="22"/>
        </w:rPr>
        <w:t>August 21</w:t>
      </w:r>
      <w:r w:rsidR="00AF063E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5429A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of the award year to </w:t>
      </w:r>
      <w:r w:rsidR="00E86390">
        <w:rPr>
          <w:rFonts w:ascii="Times New Roman" w:hAnsi="Times New Roman" w:cs="Times New Roman"/>
          <w:bCs/>
          <w:color w:val="auto"/>
          <w:sz w:val="22"/>
          <w:szCs w:val="22"/>
        </w:rPr>
        <w:t>August 21</w:t>
      </w:r>
      <w:r w:rsidR="00943DB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5429AC">
        <w:rPr>
          <w:rFonts w:ascii="Times New Roman" w:hAnsi="Times New Roman" w:cs="Times New Roman"/>
          <w:bCs/>
          <w:color w:val="auto"/>
          <w:sz w:val="22"/>
          <w:szCs w:val="22"/>
        </w:rPr>
        <w:t>of the following year.  No extensions are possible.</w:t>
      </w:r>
    </w:p>
    <w:p w14:paraId="11A7BD3E" w14:textId="77777777" w:rsidR="006442BE" w:rsidRPr="005429AC" w:rsidRDefault="006442BE" w:rsidP="006442BE">
      <w:pPr>
        <w:numPr>
          <w:ilvl w:val="0"/>
          <w:numId w:val="1"/>
        </w:numPr>
        <w:tabs>
          <w:tab w:val="clear" w:pos="720"/>
        </w:tabs>
        <w:ind w:left="360"/>
        <w:rPr>
          <w:rFonts w:ascii="Times New Roman" w:hAnsi="Times New Roman" w:cs="Times New Roman"/>
        </w:rPr>
      </w:pPr>
      <w:r w:rsidRPr="005429AC">
        <w:rPr>
          <w:rFonts w:ascii="Times New Roman" w:hAnsi="Times New Roman" w:cs="Times New Roman"/>
          <w:bCs/>
        </w:rPr>
        <w:t xml:space="preserve">Cost sharing (match, in-kind, cooperative funding) is </w:t>
      </w:r>
      <w:r w:rsidR="00AD35A4" w:rsidRPr="005429AC">
        <w:rPr>
          <w:rFonts w:ascii="Times New Roman" w:hAnsi="Times New Roman" w:cs="Times New Roman"/>
          <w:bCs/>
        </w:rPr>
        <w:t xml:space="preserve">strongly </w:t>
      </w:r>
      <w:r w:rsidRPr="005429AC">
        <w:rPr>
          <w:rFonts w:ascii="Times New Roman" w:hAnsi="Times New Roman" w:cs="Times New Roman"/>
          <w:bCs/>
        </w:rPr>
        <w:t xml:space="preserve">encouraged. </w:t>
      </w:r>
    </w:p>
    <w:p w14:paraId="6B13AB0B" w14:textId="77777777" w:rsidR="006442BE" w:rsidRPr="005429AC" w:rsidRDefault="006442BE" w:rsidP="006442BE">
      <w:pPr>
        <w:numPr>
          <w:ilvl w:val="0"/>
          <w:numId w:val="1"/>
        </w:numPr>
        <w:tabs>
          <w:tab w:val="clear" w:pos="720"/>
        </w:tabs>
        <w:ind w:left="360"/>
        <w:rPr>
          <w:rFonts w:ascii="Times New Roman" w:hAnsi="Times New Roman" w:cs="Times New Roman"/>
        </w:rPr>
      </w:pPr>
      <w:r w:rsidRPr="005429AC">
        <w:rPr>
          <w:rFonts w:ascii="Times New Roman" w:hAnsi="Times New Roman" w:cs="Times New Roman"/>
          <w:bCs/>
        </w:rPr>
        <w:t>Institutional indirect, overhead costs and personal compensation (other than honoraria) CANNOT be funded (e.g. no salary for substitute teachers or other staffing</w:t>
      </w:r>
      <w:r w:rsidR="00DC7387">
        <w:rPr>
          <w:rFonts w:ascii="Times New Roman" w:hAnsi="Times New Roman" w:cs="Times New Roman"/>
          <w:bCs/>
        </w:rPr>
        <w:t>, no payments for contractors, etc.</w:t>
      </w:r>
      <w:r w:rsidRPr="005429AC">
        <w:rPr>
          <w:rFonts w:ascii="Times New Roman" w:hAnsi="Times New Roman" w:cs="Times New Roman"/>
          <w:bCs/>
        </w:rPr>
        <w:t xml:space="preserve">). </w:t>
      </w:r>
    </w:p>
    <w:p w14:paraId="6C95B5B0" w14:textId="77777777" w:rsidR="006442BE" w:rsidRPr="005429AC" w:rsidRDefault="006442BE" w:rsidP="006442BE">
      <w:pPr>
        <w:numPr>
          <w:ilvl w:val="0"/>
          <w:numId w:val="1"/>
        </w:numPr>
        <w:tabs>
          <w:tab w:val="clear" w:pos="720"/>
        </w:tabs>
        <w:ind w:left="360"/>
        <w:rPr>
          <w:rFonts w:ascii="Times New Roman" w:hAnsi="Times New Roman" w:cs="Times New Roman"/>
        </w:rPr>
      </w:pPr>
      <w:r w:rsidRPr="005429AC">
        <w:rPr>
          <w:rFonts w:ascii="Times New Roman" w:hAnsi="Times New Roman" w:cs="Times New Roman"/>
        </w:rPr>
        <w:t xml:space="preserve">Grant funds will be issued </w:t>
      </w:r>
      <w:r w:rsidR="00AD35A4" w:rsidRPr="005429AC">
        <w:rPr>
          <w:rFonts w:ascii="Times New Roman" w:hAnsi="Times New Roman" w:cs="Times New Roman"/>
        </w:rPr>
        <w:t>on a reimbursement basis. The grantee will have to produce all relevant receipts in order to receive reimbursement from the DAEE Treasurer.</w:t>
      </w:r>
    </w:p>
    <w:p w14:paraId="1F2069A0" w14:textId="62BFF221" w:rsidR="006442BE" w:rsidRPr="005429AC" w:rsidRDefault="006442BE" w:rsidP="006442BE">
      <w:pPr>
        <w:numPr>
          <w:ilvl w:val="0"/>
          <w:numId w:val="1"/>
        </w:numPr>
        <w:tabs>
          <w:tab w:val="clear" w:pos="720"/>
        </w:tabs>
        <w:ind w:left="360" w:right="-360"/>
        <w:rPr>
          <w:rFonts w:ascii="Times New Roman" w:hAnsi="Times New Roman" w:cs="Times New Roman"/>
        </w:rPr>
      </w:pPr>
      <w:r w:rsidRPr="005429AC">
        <w:rPr>
          <w:rFonts w:ascii="Times New Roman" w:hAnsi="Times New Roman" w:cs="Times New Roman"/>
        </w:rPr>
        <w:t>The final report is due</w:t>
      </w:r>
      <w:r w:rsidR="00AF063E">
        <w:rPr>
          <w:rFonts w:ascii="Times New Roman" w:hAnsi="Times New Roman" w:cs="Times New Roman"/>
        </w:rPr>
        <w:t xml:space="preserve"> </w:t>
      </w:r>
      <w:r w:rsidR="00E86390">
        <w:rPr>
          <w:rFonts w:ascii="Times New Roman" w:hAnsi="Times New Roman" w:cs="Times New Roman"/>
          <w:u w:val="single"/>
        </w:rPr>
        <w:t>September 1</w:t>
      </w:r>
      <w:r w:rsidRPr="005429AC">
        <w:rPr>
          <w:rFonts w:ascii="Times New Roman" w:hAnsi="Times New Roman" w:cs="Times New Roman"/>
        </w:rPr>
        <w:t>.  The required final report contents are outlined below.</w:t>
      </w:r>
    </w:p>
    <w:p w14:paraId="3980F37F" w14:textId="77777777" w:rsidR="006442BE" w:rsidRPr="005429AC" w:rsidRDefault="006442BE" w:rsidP="006442BE">
      <w:pPr>
        <w:numPr>
          <w:ilvl w:val="0"/>
          <w:numId w:val="1"/>
        </w:numPr>
        <w:tabs>
          <w:tab w:val="clear" w:pos="720"/>
        </w:tabs>
        <w:ind w:left="360"/>
        <w:rPr>
          <w:rFonts w:ascii="Times New Roman" w:hAnsi="Times New Roman" w:cs="Times New Roman"/>
        </w:rPr>
      </w:pPr>
      <w:r w:rsidRPr="005429AC">
        <w:rPr>
          <w:rFonts w:ascii="Times New Roman" w:hAnsi="Times New Roman" w:cs="Times New Roman"/>
        </w:rPr>
        <w:t xml:space="preserve">Original material produced using this grant support should be available in the public domain and should prominently display credit to </w:t>
      </w:r>
      <w:r w:rsidR="002C5F9F" w:rsidRPr="005429AC">
        <w:rPr>
          <w:rFonts w:ascii="Times New Roman" w:hAnsi="Times New Roman" w:cs="Times New Roman"/>
        </w:rPr>
        <w:t>the Delaware Association for Environmental Education</w:t>
      </w:r>
      <w:r w:rsidRPr="005429AC">
        <w:rPr>
          <w:rFonts w:ascii="Times New Roman" w:hAnsi="Times New Roman" w:cs="Times New Roman"/>
        </w:rPr>
        <w:t xml:space="preserve">. </w:t>
      </w:r>
    </w:p>
    <w:p w14:paraId="0F0531A0" w14:textId="77777777" w:rsidR="006442BE" w:rsidRPr="005429AC" w:rsidRDefault="006442BE" w:rsidP="006442BE">
      <w:pPr>
        <w:rPr>
          <w:rFonts w:ascii="Times New Roman" w:hAnsi="Times New Roman" w:cs="Times New Roman"/>
        </w:rPr>
      </w:pPr>
    </w:p>
    <w:p w14:paraId="554D876A" w14:textId="77777777" w:rsidR="00AD35A4" w:rsidRPr="005429AC" w:rsidRDefault="00AD35A4" w:rsidP="006442BE">
      <w:pPr>
        <w:rPr>
          <w:rFonts w:ascii="Times New Roman" w:hAnsi="Times New Roman" w:cs="Times New Roman"/>
        </w:rPr>
      </w:pPr>
      <w:r w:rsidRPr="005429AC">
        <w:rPr>
          <w:rFonts w:ascii="Times New Roman" w:hAnsi="Times New Roman" w:cs="Times New Roman"/>
          <w:b/>
        </w:rPr>
        <w:lastRenderedPageBreak/>
        <w:t>OBLIGATIONS OF THE GRANTEE</w:t>
      </w:r>
    </w:p>
    <w:p w14:paraId="1A50C181" w14:textId="77777777" w:rsidR="00BA046E" w:rsidRDefault="00BA046E" w:rsidP="00F05FCE">
      <w:pPr>
        <w:pStyle w:val="BodyText3"/>
        <w:numPr>
          <w:ilvl w:val="0"/>
          <w:numId w:val="2"/>
        </w:numPr>
        <w:ind w:left="360" w:right="-36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The Grantee must have an active </w:t>
      </w:r>
      <w:r w:rsidR="00BD75EA">
        <w:rPr>
          <w:rFonts w:ascii="Times New Roman" w:hAnsi="Times New Roman" w:cs="Times New Roman"/>
          <w:color w:val="auto"/>
          <w:sz w:val="22"/>
          <w:szCs w:val="22"/>
        </w:rPr>
        <w:t xml:space="preserve">DAEE </w:t>
      </w:r>
      <w:r>
        <w:rPr>
          <w:rFonts w:ascii="Times New Roman" w:hAnsi="Times New Roman" w:cs="Times New Roman"/>
          <w:color w:val="auto"/>
          <w:sz w:val="22"/>
          <w:szCs w:val="22"/>
        </w:rPr>
        <w:t>membership in order to receive DAEE funds.</w:t>
      </w:r>
    </w:p>
    <w:p w14:paraId="271C3D18" w14:textId="77777777" w:rsidR="00AD35A4" w:rsidRPr="005429AC" w:rsidRDefault="00AD35A4" w:rsidP="00F05FCE">
      <w:pPr>
        <w:pStyle w:val="BodyText3"/>
        <w:numPr>
          <w:ilvl w:val="0"/>
          <w:numId w:val="2"/>
        </w:numPr>
        <w:ind w:left="360" w:right="-360"/>
        <w:rPr>
          <w:rFonts w:ascii="Times New Roman" w:hAnsi="Times New Roman" w:cs="Times New Roman"/>
          <w:color w:val="auto"/>
          <w:sz w:val="22"/>
          <w:szCs w:val="22"/>
        </w:rPr>
      </w:pPr>
      <w:r w:rsidRPr="005429AC">
        <w:rPr>
          <w:rFonts w:ascii="Times New Roman" w:hAnsi="Times New Roman" w:cs="Times New Roman"/>
          <w:color w:val="auto"/>
          <w:sz w:val="22"/>
          <w:szCs w:val="22"/>
        </w:rPr>
        <w:t>The Grantee will retain and remit all project receipts in order to receive reimbursement.</w:t>
      </w:r>
    </w:p>
    <w:p w14:paraId="01608349" w14:textId="2D411852" w:rsidR="00AD35A4" w:rsidRPr="005429AC" w:rsidRDefault="00AD35A4" w:rsidP="00F05FCE">
      <w:pPr>
        <w:pStyle w:val="BodyText3"/>
        <w:numPr>
          <w:ilvl w:val="0"/>
          <w:numId w:val="2"/>
        </w:numPr>
        <w:ind w:left="360" w:right="-360"/>
        <w:rPr>
          <w:rFonts w:ascii="Times New Roman" w:hAnsi="Times New Roman" w:cs="Times New Roman"/>
          <w:color w:val="auto"/>
          <w:sz w:val="22"/>
          <w:szCs w:val="22"/>
        </w:rPr>
      </w:pPr>
      <w:r w:rsidRPr="005429A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The Grantee </w:t>
      </w:r>
      <w:r w:rsidRPr="005429AC">
        <w:rPr>
          <w:rFonts w:ascii="Times New Roman" w:hAnsi="Times New Roman" w:cs="Times New Roman"/>
          <w:color w:val="auto"/>
          <w:sz w:val="22"/>
          <w:szCs w:val="22"/>
        </w:rPr>
        <w:t>may be asked to contribute updates or photographs for DAEE communications like the quarterly newsletter and/or the DAEE website.</w:t>
      </w:r>
    </w:p>
    <w:p w14:paraId="6E993885" w14:textId="77777777" w:rsidR="00AD35A4" w:rsidRPr="005429AC" w:rsidRDefault="00AD35A4" w:rsidP="00F05FCE">
      <w:pPr>
        <w:pStyle w:val="BodyText3"/>
        <w:numPr>
          <w:ilvl w:val="0"/>
          <w:numId w:val="2"/>
        </w:numPr>
        <w:ind w:left="360" w:right="-360"/>
        <w:rPr>
          <w:rFonts w:ascii="Times New Roman" w:hAnsi="Times New Roman" w:cs="Times New Roman"/>
          <w:color w:val="auto"/>
          <w:sz w:val="22"/>
          <w:szCs w:val="22"/>
        </w:rPr>
      </w:pPr>
      <w:r w:rsidRPr="005429AC">
        <w:rPr>
          <w:rFonts w:ascii="Times New Roman" w:hAnsi="Times New Roman" w:cs="Times New Roman"/>
          <w:color w:val="auto"/>
          <w:sz w:val="22"/>
          <w:szCs w:val="22"/>
        </w:rPr>
        <w:t xml:space="preserve">The </w:t>
      </w:r>
      <w:r w:rsidRPr="005429AC">
        <w:rPr>
          <w:rFonts w:ascii="Times New Roman" w:hAnsi="Times New Roman" w:cs="Times New Roman"/>
          <w:bCs/>
          <w:color w:val="auto"/>
          <w:sz w:val="22"/>
          <w:szCs w:val="22"/>
        </w:rPr>
        <w:t>Grantee will present a concurrent session a</w:t>
      </w:r>
      <w:r w:rsidRPr="005429AC">
        <w:rPr>
          <w:rFonts w:ascii="Times New Roman" w:hAnsi="Times New Roman" w:cs="Times New Roman"/>
          <w:color w:val="auto"/>
          <w:sz w:val="22"/>
          <w:szCs w:val="22"/>
        </w:rPr>
        <w:t>t a DAEE conference.</w:t>
      </w:r>
    </w:p>
    <w:p w14:paraId="071A3E95" w14:textId="362B35AB" w:rsidR="00334351" w:rsidRPr="005429AC" w:rsidRDefault="00AD35A4" w:rsidP="00334351">
      <w:pPr>
        <w:pStyle w:val="BodyText3"/>
        <w:numPr>
          <w:ilvl w:val="0"/>
          <w:numId w:val="2"/>
        </w:numPr>
        <w:ind w:left="360" w:right="-360"/>
        <w:rPr>
          <w:rStyle w:val="bodytext1"/>
          <w:rFonts w:ascii="Times New Roman" w:hAnsi="Times New Roman" w:cs="Times New Roman"/>
          <w:color w:val="auto"/>
          <w:sz w:val="22"/>
          <w:szCs w:val="22"/>
        </w:rPr>
      </w:pPr>
      <w:r w:rsidRPr="005429AC">
        <w:rPr>
          <w:rStyle w:val="bodytext1"/>
          <w:rFonts w:ascii="Times New Roman" w:hAnsi="Times New Roman" w:cs="Times New Roman"/>
          <w:bCs/>
          <w:color w:val="auto"/>
          <w:sz w:val="22"/>
          <w:szCs w:val="22"/>
        </w:rPr>
        <w:t>The Grantee will submit a final report</w:t>
      </w:r>
      <w:r w:rsidR="00334351" w:rsidRPr="005429AC">
        <w:rPr>
          <w:rStyle w:val="bodytext1"/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5429AC">
        <w:rPr>
          <w:rStyle w:val="bodytext1"/>
          <w:rFonts w:ascii="Times New Roman" w:hAnsi="Times New Roman" w:cs="Times New Roman"/>
          <w:color w:val="auto"/>
          <w:sz w:val="22"/>
          <w:szCs w:val="22"/>
        </w:rPr>
        <w:t>expense sheet</w:t>
      </w:r>
      <w:r w:rsidR="00334351" w:rsidRPr="005429AC">
        <w:rPr>
          <w:rStyle w:val="bodytext1"/>
          <w:rFonts w:ascii="Times New Roman" w:hAnsi="Times New Roman" w:cs="Times New Roman"/>
          <w:color w:val="auto"/>
          <w:sz w:val="22"/>
          <w:szCs w:val="22"/>
        </w:rPr>
        <w:t>, and receipts</w:t>
      </w:r>
      <w:r w:rsidRPr="005429AC">
        <w:rPr>
          <w:rStyle w:val="bodytext1"/>
          <w:rFonts w:ascii="Times New Roman" w:hAnsi="Times New Roman" w:cs="Times New Roman"/>
          <w:color w:val="auto"/>
          <w:sz w:val="22"/>
          <w:szCs w:val="22"/>
        </w:rPr>
        <w:t xml:space="preserve"> (electronic format preferred) to both the Grants Committee Chair and DAEE Treasurer following the end of the grant period; the report is due by</w:t>
      </w:r>
      <w:r w:rsidR="00AF063E">
        <w:rPr>
          <w:rStyle w:val="bodytext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86390">
        <w:rPr>
          <w:rStyle w:val="bodytext1"/>
          <w:rFonts w:ascii="Times New Roman" w:hAnsi="Times New Roman" w:cs="Times New Roman"/>
          <w:color w:val="auto"/>
          <w:sz w:val="22"/>
          <w:szCs w:val="22"/>
        </w:rPr>
        <w:t>September</w:t>
      </w:r>
      <w:r w:rsidR="00943DBC">
        <w:rPr>
          <w:rStyle w:val="bodytext1"/>
          <w:rFonts w:ascii="Times New Roman" w:hAnsi="Times New Roman" w:cs="Times New Roman"/>
          <w:color w:val="auto"/>
          <w:sz w:val="22"/>
          <w:szCs w:val="22"/>
        </w:rPr>
        <w:t xml:space="preserve"> 1</w:t>
      </w:r>
      <w:r w:rsidR="006E23D2">
        <w:rPr>
          <w:rStyle w:val="bodytext1"/>
          <w:rFonts w:ascii="Times New Roman" w:hAnsi="Times New Roman" w:cs="Times New Roman"/>
          <w:color w:val="auto"/>
          <w:sz w:val="22"/>
          <w:szCs w:val="22"/>
        </w:rPr>
        <w:t>, 202</w:t>
      </w:r>
      <w:r w:rsidR="00E86390">
        <w:rPr>
          <w:rStyle w:val="bodytext1"/>
          <w:rFonts w:ascii="Times New Roman" w:hAnsi="Times New Roman" w:cs="Times New Roman"/>
          <w:color w:val="auto"/>
          <w:sz w:val="22"/>
          <w:szCs w:val="22"/>
        </w:rPr>
        <w:t>4</w:t>
      </w:r>
      <w:r w:rsidRPr="005429AC">
        <w:rPr>
          <w:rStyle w:val="bodytext1"/>
          <w:rFonts w:ascii="Times New Roman" w:hAnsi="Times New Roman" w:cs="Times New Roman"/>
          <w:color w:val="auto"/>
          <w:sz w:val="22"/>
          <w:szCs w:val="22"/>
        </w:rPr>
        <w:t xml:space="preserve">.  The report (no more than </w:t>
      </w:r>
      <w:r w:rsidR="00334351" w:rsidRPr="005429AC">
        <w:rPr>
          <w:rStyle w:val="bodytext1"/>
          <w:rFonts w:ascii="Times New Roman" w:hAnsi="Times New Roman" w:cs="Times New Roman"/>
          <w:color w:val="auto"/>
          <w:sz w:val="22"/>
          <w:szCs w:val="22"/>
        </w:rPr>
        <w:t>five</w:t>
      </w:r>
      <w:r w:rsidRPr="005429AC">
        <w:rPr>
          <w:rStyle w:val="bodytext1"/>
          <w:rFonts w:ascii="Times New Roman" w:hAnsi="Times New Roman" w:cs="Times New Roman"/>
          <w:color w:val="auto"/>
          <w:sz w:val="22"/>
          <w:szCs w:val="22"/>
        </w:rPr>
        <w:t xml:space="preserve"> pages, exclusive of news articles and photos) should include the following items: </w:t>
      </w:r>
    </w:p>
    <w:p w14:paraId="14DF8750" w14:textId="77777777" w:rsidR="00334351" w:rsidRPr="005429AC" w:rsidRDefault="00AD35A4" w:rsidP="00334351">
      <w:pPr>
        <w:pStyle w:val="BodyText3"/>
        <w:numPr>
          <w:ilvl w:val="1"/>
          <w:numId w:val="2"/>
        </w:numPr>
        <w:ind w:left="1080" w:right="-360"/>
        <w:rPr>
          <w:rFonts w:ascii="Times New Roman" w:hAnsi="Times New Roman" w:cs="Times New Roman"/>
          <w:color w:val="auto"/>
          <w:sz w:val="22"/>
          <w:szCs w:val="22"/>
        </w:rPr>
      </w:pPr>
      <w:r w:rsidRPr="005429AC">
        <w:rPr>
          <w:rFonts w:ascii="Times New Roman" w:hAnsi="Times New Roman" w:cs="Times New Roman"/>
          <w:sz w:val="22"/>
          <w:szCs w:val="22"/>
        </w:rPr>
        <w:t xml:space="preserve">Project title </w:t>
      </w:r>
    </w:p>
    <w:p w14:paraId="5E56CFD8" w14:textId="77777777" w:rsidR="00334351" w:rsidRPr="005429AC" w:rsidRDefault="00AD35A4" w:rsidP="00334351">
      <w:pPr>
        <w:pStyle w:val="BodyText3"/>
        <w:numPr>
          <w:ilvl w:val="1"/>
          <w:numId w:val="2"/>
        </w:numPr>
        <w:ind w:left="1080" w:right="-360"/>
        <w:rPr>
          <w:rFonts w:ascii="Times New Roman" w:hAnsi="Times New Roman" w:cs="Times New Roman"/>
          <w:color w:val="auto"/>
          <w:sz w:val="22"/>
          <w:szCs w:val="22"/>
        </w:rPr>
      </w:pPr>
      <w:r w:rsidRPr="005429AC">
        <w:rPr>
          <w:rFonts w:ascii="Times New Roman" w:hAnsi="Times New Roman" w:cs="Times New Roman"/>
          <w:sz w:val="22"/>
          <w:szCs w:val="22"/>
        </w:rPr>
        <w:t xml:space="preserve">Project staff’s names and titles </w:t>
      </w:r>
    </w:p>
    <w:p w14:paraId="43706BC2" w14:textId="77777777" w:rsidR="00334351" w:rsidRPr="005429AC" w:rsidRDefault="00334351" w:rsidP="00334351">
      <w:pPr>
        <w:pStyle w:val="BodyText3"/>
        <w:numPr>
          <w:ilvl w:val="1"/>
          <w:numId w:val="2"/>
        </w:numPr>
        <w:ind w:left="1080" w:right="-360"/>
        <w:rPr>
          <w:rFonts w:ascii="Times New Roman" w:hAnsi="Times New Roman" w:cs="Times New Roman"/>
          <w:color w:val="auto"/>
          <w:sz w:val="22"/>
          <w:szCs w:val="22"/>
        </w:rPr>
      </w:pPr>
      <w:r w:rsidRPr="005429AC">
        <w:rPr>
          <w:rFonts w:ascii="Times New Roman" w:hAnsi="Times New Roman" w:cs="Times New Roman"/>
          <w:sz w:val="22"/>
          <w:szCs w:val="22"/>
        </w:rPr>
        <w:t>D</w:t>
      </w:r>
      <w:r w:rsidR="00AD35A4" w:rsidRPr="005429AC">
        <w:rPr>
          <w:rFonts w:ascii="Times New Roman" w:hAnsi="Times New Roman" w:cs="Times New Roman"/>
          <w:sz w:val="22"/>
          <w:szCs w:val="22"/>
        </w:rPr>
        <w:t xml:space="preserve">escription of activities completed and/or copies of materials produced </w:t>
      </w:r>
    </w:p>
    <w:p w14:paraId="4AE2C698" w14:textId="77777777" w:rsidR="00334351" w:rsidRPr="005429AC" w:rsidRDefault="00AD35A4" w:rsidP="00334351">
      <w:pPr>
        <w:pStyle w:val="BodyText3"/>
        <w:numPr>
          <w:ilvl w:val="1"/>
          <w:numId w:val="2"/>
        </w:numPr>
        <w:ind w:left="1080" w:right="-360"/>
        <w:rPr>
          <w:rFonts w:ascii="Times New Roman" w:hAnsi="Times New Roman" w:cs="Times New Roman"/>
          <w:color w:val="auto"/>
          <w:sz w:val="22"/>
          <w:szCs w:val="22"/>
        </w:rPr>
      </w:pPr>
      <w:r w:rsidRPr="005429AC">
        <w:rPr>
          <w:rFonts w:ascii="Times New Roman" w:hAnsi="Times New Roman" w:cs="Times New Roman"/>
          <w:sz w:val="22"/>
          <w:szCs w:val="22"/>
        </w:rPr>
        <w:t xml:space="preserve">Audience numbers and description </w:t>
      </w:r>
    </w:p>
    <w:p w14:paraId="78E99C3E" w14:textId="77777777" w:rsidR="00334351" w:rsidRPr="005429AC" w:rsidRDefault="00AD35A4" w:rsidP="00334351">
      <w:pPr>
        <w:pStyle w:val="BodyText3"/>
        <w:numPr>
          <w:ilvl w:val="1"/>
          <w:numId w:val="2"/>
        </w:numPr>
        <w:ind w:left="1080" w:right="-360"/>
        <w:rPr>
          <w:rFonts w:ascii="Times New Roman" w:hAnsi="Times New Roman" w:cs="Times New Roman"/>
          <w:color w:val="auto"/>
          <w:sz w:val="22"/>
          <w:szCs w:val="22"/>
        </w:rPr>
      </w:pPr>
      <w:r w:rsidRPr="005429AC">
        <w:rPr>
          <w:rFonts w:ascii="Times New Roman" w:hAnsi="Times New Roman" w:cs="Times New Roman"/>
          <w:sz w:val="22"/>
          <w:szCs w:val="22"/>
        </w:rPr>
        <w:t>Evaluated impacts and user comments</w:t>
      </w:r>
    </w:p>
    <w:p w14:paraId="351BED5C" w14:textId="77777777" w:rsidR="00334351" w:rsidRPr="005429AC" w:rsidRDefault="00AD35A4" w:rsidP="00334351">
      <w:pPr>
        <w:pStyle w:val="BodyText3"/>
        <w:numPr>
          <w:ilvl w:val="1"/>
          <w:numId w:val="2"/>
        </w:numPr>
        <w:ind w:left="1080" w:right="-360"/>
        <w:rPr>
          <w:rFonts w:ascii="Times New Roman" w:hAnsi="Times New Roman" w:cs="Times New Roman"/>
          <w:color w:val="auto"/>
          <w:sz w:val="22"/>
          <w:szCs w:val="22"/>
        </w:rPr>
      </w:pPr>
      <w:r w:rsidRPr="005429AC">
        <w:rPr>
          <w:rFonts w:ascii="Times New Roman" w:hAnsi="Times New Roman" w:cs="Times New Roman"/>
          <w:sz w:val="22"/>
          <w:szCs w:val="22"/>
        </w:rPr>
        <w:t xml:space="preserve">Copies of news articles and/or pictures </w:t>
      </w:r>
    </w:p>
    <w:p w14:paraId="0B6DBF90" w14:textId="77777777" w:rsidR="00334351" w:rsidRPr="005429AC" w:rsidRDefault="00AD35A4" w:rsidP="00334351">
      <w:pPr>
        <w:pStyle w:val="BodyText3"/>
        <w:numPr>
          <w:ilvl w:val="1"/>
          <w:numId w:val="2"/>
        </w:numPr>
        <w:ind w:left="1080" w:right="-360"/>
        <w:rPr>
          <w:rFonts w:ascii="Times New Roman" w:hAnsi="Times New Roman" w:cs="Times New Roman"/>
          <w:color w:val="auto"/>
          <w:sz w:val="22"/>
          <w:szCs w:val="22"/>
        </w:rPr>
      </w:pPr>
      <w:r w:rsidRPr="005429AC">
        <w:rPr>
          <w:rFonts w:ascii="Times New Roman" w:hAnsi="Times New Roman" w:cs="Times New Roman"/>
          <w:sz w:val="22"/>
          <w:szCs w:val="22"/>
        </w:rPr>
        <w:t>Plans for project continuation (if applicable)</w:t>
      </w:r>
    </w:p>
    <w:p w14:paraId="0C5AA253" w14:textId="77777777" w:rsidR="00AD35A4" w:rsidRPr="005429AC" w:rsidRDefault="00AD35A4" w:rsidP="00AD35A4">
      <w:pPr>
        <w:pStyle w:val="Heading2"/>
        <w:rPr>
          <w:rFonts w:ascii="Times New Roman" w:hAnsi="Times New Roman"/>
          <w:sz w:val="22"/>
          <w:szCs w:val="22"/>
        </w:rPr>
      </w:pPr>
    </w:p>
    <w:p w14:paraId="0C1207AC" w14:textId="77777777" w:rsidR="00AD35A4" w:rsidRPr="00924A1B" w:rsidRDefault="00334351" w:rsidP="00AD35A4">
      <w:pPr>
        <w:pStyle w:val="Heading2"/>
        <w:rPr>
          <w:rFonts w:ascii="Times New Roman" w:hAnsi="Times New Roman"/>
          <w:sz w:val="22"/>
          <w:szCs w:val="22"/>
        </w:rPr>
      </w:pPr>
      <w:r w:rsidRPr="005429AC">
        <w:rPr>
          <w:rFonts w:ascii="Times New Roman" w:hAnsi="Times New Roman"/>
          <w:sz w:val="22"/>
          <w:szCs w:val="22"/>
        </w:rPr>
        <w:t>DAEE</w:t>
      </w:r>
      <w:r w:rsidR="00AD35A4" w:rsidRPr="005429AC">
        <w:rPr>
          <w:rFonts w:ascii="Times New Roman" w:hAnsi="Times New Roman"/>
          <w:sz w:val="22"/>
          <w:szCs w:val="22"/>
        </w:rPr>
        <w:t xml:space="preserve"> Grants Committee </w:t>
      </w:r>
      <w:r w:rsidR="00AD35A4" w:rsidRPr="00924A1B">
        <w:rPr>
          <w:rFonts w:ascii="Times New Roman" w:hAnsi="Times New Roman"/>
          <w:sz w:val="22"/>
          <w:szCs w:val="22"/>
        </w:rPr>
        <w:t xml:space="preserve">Contact Information  </w:t>
      </w:r>
    </w:p>
    <w:p w14:paraId="2ABD09D5" w14:textId="77777777" w:rsidR="00AD35A4" w:rsidRPr="00924A1B" w:rsidRDefault="00AD35A4" w:rsidP="00AD35A4">
      <w:pPr>
        <w:rPr>
          <w:rFonts w:ascii="Times New Roman" w:hAnsi="Times New Roman" w:cs="Times New Roman"/>
        </w:rPr>
      </w:pPr>
    </w:p>
    <w:p w14:paraId="312EFAA2" w14:textId="77777777" w:rsidR="003D7DAA" w:rsidRPr="00924A1B" w:rsidRDefault="003D7DAA" w:rsidP="00AD35A4">
      <w:pPr>
        <w:pStyle w:val="Heading1"/>
        <w:rPr>
          <w:rFonts w:ascii="Times New Roman" w:hAnsi="Times New Roman"/>
          <w:sz w:val="22"/>
          <w:szCs w:val="22"/>
        </w:rPr>
        <w:sectPr w:rsidR="003D7DAA" w:rsidRPr="00924A1B" w:rsidSect="000B25D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51F2EA" w14:textId="77777777" w:rsidR="00AD35A4" w:rsidRPr="00924A1B" w:rsidRDefault="00AD35A4" w:rsidP="00AD35A4">
      <w:pPr>
        <w:pStyle w:val="Heading1"/>
        <w:rPr>
          <w:rFonts w:ascii="Times New Roman" w:hAnsi="Times New Roman"/>
          <w:sz w:val="22"/>
          <w:szCs w:val="22"/>
        </w:rPr>
      </w:pPr>
      <w:r w:rsidRPr="00924A1B">
        <w:rPr>
          <w:rFonts w:ascii="Times New Roman" w:hAnsi="Times New Roman"/>
          <w:sz w:val="22"/>
          <w:szCs w:val="22"/>
        </w:rPr>
        <w:t>Grants Committee Chair</w:t>
      </w:r>
    </w:p>
    <w:p w14:paraId="3D0C7B36" w14:textId="7BD6A594" w:rsidR="00DC3F37" w:rsidRPr="00924A1B" w:rsidRDefault="006E23D2" w:rsidP="00DC3F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Ashley Melvin </w:t>
      </w:r>
    </w:p>
    <w:p w14:paraId="2340B7DE" w14:textId="4E873961" w:rsidR="00334351" w:rsidRPr="00924A1B" w:rsidRDefault="00334351" w:rsidP="00DC3F37">
      <w:pPr>
        <w:rPr>
          <w:rFonts w:ascii="Times New Roman" w:hAnsi="Times New Roman" w:cs="Times New Roman"/>
        </w:rPr>
      </w:pPr>
      <w:r w:rsidRPr="00924A1B">
        <w:rPr>
          <w:rFonts w:ascii="Times New Roman" w:hAnsi="Times New Roman" w:cs="Times New Roman"/>
        </w:rPr>
        <w:t xml:space="preserve">Email: </w:t>
      </w:r>
      <w:r w:rsidR="006E23D2">
        <w:rPr>
          <w:rFonts w:ascii="Times New Roman" w:hAnsi="Times New Roman" w:cs="Times New Roman"/>
        </w:rPr>
        <w:t>ashley.melvin@delaware.gov</w:t>
      </w:r>
    </w:p>
    <w:p w14:paraId="0E5A7F7F" w14:textId="567466E8" w:rsidR="00AD35A4" w:rsidRPr="00946E64" w:rsidRDefault="00AD35A4" w:rsidP="009C7BA4"/>
    <w:p w14:paraId="67DACA43" w14:textId="36516970" w:rsidR="00DC3F37" w:rsidRPr="009C7BA4" w:rsidRDefault="00DC3F37" w:rsidP="00DC3F37">
      <w:pPr>
        <w:rPr>
          <w:rFonts w:ascii="Times New Roman" w:hAnsi="Times New Roman" w:cs="Times New Roman"/>
          <w:b/>
          <w:bCs/>
        </w:rPr>
      </w:pPr>
      <w:r w:rsidRPr="009C7BA4">
        <w:rPr>
          <w:rFonts w:ascii="Times New Roman" w:hAnsi="Times New Roman" w:cs="Times New Roman"/>
          <w:b/>
          <w:bCs/>
        </w:rPr>
        <w:t xml:space="preserve">DAEE Treasurer </w:t>
      </w:r>
    </w:p>
    <w:p w14:paraId="4A4EF525" w14:textId="28B03DFD" w:rsidR="00993C27" w:rsidRDefault="00E86390" w:rsidP="00DC3F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Stacey Helmer</w:t>
      </w:r>
    </w:p>
    <w:p w14:paraId="4DD9DE1D" w14:textId="52F91FAB" w:rsidR="00151699" w:rsidRDefault="00993C27" w:rsidP="00DC3F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hyperlink r:id="rId10" w:history="1">
        <w:r w:rsidR="00CE2D5D" w:rsidRPr="007A7CA3">
          <w:rPr>
            <w:rStyle w:val="Hyperlink"/>
            <w:rFonts w:ascii="Times New Roman" w:hAnsi="Times New Roman" w:cs="Times New Roman"/>
            <w:bdr w:val="none" w:sz="0" w:space="0" w:color="auto"/>
          </w:rPr>
          <w:t>seh@dsw.org</w:t>
        </w:r>
      </w:hyperlink>
      <w:r w:rsidR="00E86390">
        <w:rPr>
          <w:rFonts w:ascii="Times New Roman" w:hAnsi="Times New Roman" w:cs="Times New Roman"/>
        </w:rPr>
        <w:t xml:space="preserve"> </w:t>
      </w:r>
    </w:p>
    <w:p w14:paraId="50BFA794" w14:textId="7184C46D" w:rsidR="00924A1B" w:rsidRPr="00946E64" w:rsidRDefault="00924A1B" w:rsidP="00DC3F37">
      <w:pPr>
        <w:rPr>
          <w:rFonts w:ascii="Times New Roman" w:hAnsi="Times New Roman" w:cs="Times New Roman"/>
        </w:rPr>
      </w:pPr>
    </w:p>
    <w:p w14:paraId="380A5D66" w14:textId="77777777" w:rsidR="00DC3F37" w:rsidRDefault="00DC3F37">
      <w:pPr>
        <w:rPr>
          <w:rFonts w:ascii="Times New Roman" w:hAnsi="Times New Roman" w:cs="Times New Roman"/>
        </w:rPr>
      </w:pPr>
    </w:p>
    <w:p w14:paraId="2B705FAB" w14:textId="77777777" w:rsidR="00DC3F37" w:rsidRDefault="00DC3F37">
      <w:pPr>
        <w:rPr>
          <w:rFonts w:ascii="Times New Roman" w:hAnsi="Times New Roman" w:cs="Times New Roman"/>
        </w:rPr>
      </w:pPr>
    </w:p>
    <w:p w14:paraId="1BAE1E06" w14:textId="77777777" w:rsidR="00DC3F37" w:rsidRDefault="00DC3F37">
      <w:pPr>
        <w:rPr>
          <w:rFonts w:ascii="Times New Roman" w:hAnsi="Times New Roman" w:cs="Times New Roman"/>
        </w:rPr>
      </w:pPr>
    </w:p>
    <w:p w14:paraId="204473A3" w14:textId="77777777" w:rsidR="00DC3F37" w:rsidRDefault="00DC3F37">
      <w:pPr>
        <w:rPr>
          <w:rFonts w:ascii="Times New Roman" w:hAnsi="Times New Roman" w:cs="Times New Roman"/>
        </w:rPr>
      </w:pPr>
    </w:p>
    <w:p w14:paraId="28FBE808" w14:textId="77777777" w:rsidR="00DC3F37" w:rsidRDefault="00DC3F37">
      <w:pPr>
        <w:rPr>
          <w:rFonts w:ascii="Times New Roman" w:hAnsi="Times New Roman" w:cs="Times New Roman"/>
        </w:rPr>
      </w:pPr>
    </w:p>
    <w:p w14:paraId="3FADB3A7" w14:textId="77777777" w:rsidR="00DC3F37" w:rsidRDefault="00DC3F37">
      <w:pPr>
        <w:rPr>
          <w:rFonts w:ascii="Times New Roman" w:hAnsi="Times New Roman" w:cs="Times New Roman"/>
        </w:rPr>
      </w:pPr>
    </w:p>
    <w:p w14:paraId="422A22C6" w14:textId="77777777" w:rsidR="00DC3F37" w:rsidRPr="00946E64" w:rsidRDefault="00DC3F37">
      <w:pPr>
        <w:rPr>
          <w:rFonts w:ascii="Times New Roman" w:hAnsi="Times New Roman" w:cs="Times New Roman"/>
        </w:rPr>
      </w:pPr>
    </w:p>
    <w:p w14:paraId="2AC6124A" w14:textId="77777777" w:rsidR="00946E64" w:rsidRDefault="00946E64">
      <w:pPr>
        <w:rPr>
          <w:rFonts w:ascii="Times New Roman" w:hAnsi="Times New Roman" w:cs="Times New Roman"/>
          <w:color w:val="0000FF"/>
        </w:rPr>
      </w:pPr>
    </w:p>
    <w:p w14:paraId="0BB86166" w14:textId="77777777" w:rsidR="00946E64" w:rsidRDefault="00946E64">
      <w:pPr>
        <w:rPr>
          <w:rFonts w:ascii="Times New Roman" w:hAnsi="Times New Roman" w:cs="Times New Roman"/>
          <w:color w:val="0000FF"/>
        </w:rPr>
      </w:pPr>
    </w:p>
    <w:p w14:paraId="3B7D4897" w14:textId="77777777" w:rsidR="00946E64" w:rsidRDefault="00946E64">
      <w:pPr>
        <w:rPr>
          <w:rFonts w:ascii="Times New Roman" w:hAnsi="Times New Roman" w:cs="Times New Roman"/>
          <w:color w:val="0000FF"/>
        </w:rPr>
        <w:sectPr w:rsidR="00946E64" w:rsidSect="00946E64">
          <w:type w:val="continuous"/>
          <w:pgSz w:w="12240" w:h="15840"/>
          <w:pgMar w:top="1170" w:right="1260" w:bottom="900" w:left="1260" w:header="720" w:footer="720" w:gutter="0"/>
          <w:cols w:num="2" w:space="720"/>
          <w:docGrid w:linePitch="360"/>
        </w:sectPr>
      </w:pPr>
    </w:p>
    <w:p w14:paraId="5056AE15" w14:textId="77777777" w:rsidR="00946E64" w:rsidRDefault="00946E64">
      <w:pPr>
        <w:rPr>
          <w:rFonts w:ascii="Times New Roman" w:hAnsi="Times New Roman" w:cs="Times New Roman"/>
        </w:rPr>
        <w:sectPr w:rsidR="00946E64" w:rsidSect="00946E64">
          <w:type w:val="continuous"/>
          <w:pgSz w:w="12240" w:h="15840"/>
          <w:pgMar w:top="1170" w:right="1260" w:bottom="1440" w:left="1260" w:header="720" w:footer="720" w:gutter="0"/>
          <w:cols w:space="720"/>
          <w:docGrid w:linePitch="360"/>
        </w:sectPr>
      </w:pPr>
    </w:p>
    <w:p w14:paraId="286144AE" w14:textId="77777777" w:rsidR="00946E64" w:rsidRDefault="00946E64">
      <w:pPr>
        <w:rPr>
          <w:rFonts w:ascii="Times New Roman" w:hAnsi="Times New Roman" w:cs="Times New Roman"/>
        </w:rPr>
      </w:pPr>
    </w:p>
    <w:p w14:paraId="36949403" w14:textId="77777777" w:rsidR="00946E64" w:rsidRPr="00924A1B" w:rsidRDefault="00946E64">
      <w:pPr>
        <w:rPr>
          <w:rFonts w:ascii="Times New Roman" w:hAnsi="Times New Roman" w:cs="Times New Roman"/>
        </w:rPr>
      </w:pPr>
    </w:p>
    <w:sectPr w:rsidR="00946E64" w:rsidRPr="00924A1B" w:rsidSect="00946E64">
      <w:type w:val="continuous"/>
      <w:pgSz w:w="12240" w:h="15840"/>
      <w:pgMar w:top="1170" w:right="126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A5FF5" w14:textId="77777777" w:rsidR="00BF21EB" w:rsidRDefault="00BF21EB" w:rsidP="00875721">
      <w:r>
        <w:separator/>
      </w:r>
    </w:p>
  </w:endnote>
  <w:endnote w:type="continuationSeparator" w:id="0">
    <w:p w14:paraId="67834C13" w14:textId="77777777" w:rsidR="00BF21EB" w:rsidRDefault="00BF21EB" w:rsidP="00875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B8AC6" w14:textId="77777777" w:rsidR="00BF21EB" w:rsidRDefault="00BF21EB" w:rsidP="00875721">
      <w:r>
        <w:separator/>
      </w:r>
    </w:p>
  </w:footnote>
  <w:footnote w:type="continuationSeparator" w:id="0">
    <w:p w14:paraId="4ADFCA50" w14:textId="77777777" w:rsidR="00BF21EB" w:rsidRDefault="00BF21EB" w:rsidP="00875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96429"/>
    <w:multiLevelType w:val="hybridMultilevel"/>
    <w:tmpl w:val="A7DE9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3460C"/>
    <w:multiLevelType w:val="hybridMultilevel"/>
    <w:tmpl w:val="ECD6618C"/>
    <w:lvl w:ilvl="0" w:tplc="91FAA3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60072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5C6C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B86DA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3689A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820A8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8826B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3982B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0ECC0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93596A"/>
    <w:multiLevelType w:val="hybridMultilevel"/>
    <w:tmpl w:val="156E7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928A7"/>
    <w:multiLevelType w:val="hybridMultilevel"/>
    <w:tmpl w:val="8856B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3420348">
    <w:abstractNumId w:val="1"/>
  </w:num>
  <w:num w:numId="2" w16cid:durableId="174423400">
    <w:abstractNumId w:val="0"/>
  </w:num>
  <w:num w:numId="3" w16cid:durableId="690029042">
    <w:abstractNumId w:val="2"/>
  </w:num>
  <w:num w:numId="4" w16cid:durableId="3986735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2BE"/>
    <w:rsid w:val="0003737A"/>
    <w:rsid w:val="00074FC1"/>
    <w:rsid w:val="000B25DA"/>
    <w:rsid w:val="00103C4B"/>
    <w:rsid w:val="00123AF7"/>
    <w:rsid w:val="001259A3"/>
    <w:rsid w:val="00147219"/>
    <w:rsid w:val="00147AE6"/>
    <w:rsid w:val="00151699"/>
    <w:rsid w:val="00186667"/>
    <w:rsid w:val="00291531"/>
    <w:rsid w:val="002A6397"/>
    <w:rsid w:val="002C199A"/>
    <w:rsid w:val="002C5F9F"/>
    <w:rsid w:val="00334351"/>
    <w:rsid w:val="00344532"/>
    <w:rsid w:val="0034590F"/>
    <w:rsid w:val="003A363E"/>
    <w:rsid w:val="003C1B6F"/>
    <w:rsid w:val="003D7DAA"/>
    <w:rsid w:val="003E36DE"/>
    <w:rsid w:val="003E59B8"/>
    <w:rsid w:val="00406794"/>
    <w:rsid w:val="00474556"/>
    <w:rsid w:val="00487B50"/>
    <w:rsid w:val="004C3385"/>
    <w:rsid w:val="005429AC"/>
    <w:rsid w:val="00606AED"/>
    <w:rsid w:val="0060793A"/>
    <w:rsid w:val="006442BE"/>
    <w:rsid w:val="00675EDF"/>
    <w:rsid w:val="006E23D2"/>
    <w:rsid w:val="0071624D"/>
    <w:rsid w:val="007328B9"/>
    <w:rsid w:val="00760E49"/>
    <w:rsid w:val="007C16E0"/>
    <w:rsid w:val="007E1E08"/>
    <w:rsid w:val="007F5F61"/>
    <w:rsid w:val="00824F8A"/>
    <w:rsid w:val="00875721"/>
    <w:rsid w:val="008B3FD0"/>
    <w:rsid w:val="00906F53"/>
    <w:rsid w:val="00921661"/>
    <w:rsid w:val="00924A1B"/>
    <w:rsid w:val="009366E6"/>
    <w:rsid w:val="00943DBC"/>
    <w:rsid w:val="00946E64"/>
    <w:rsid w:val="00957846"/>
    <w:rsid w:val="00993C27"/>
    <w:rsid w:val="009A7895"/>
    <w:rsid w:val="009C5942"/>
    <w:rsid w:val="009C7BA4"/>
    <w:rsid w:val="00A10B11"/>
    <w:rsid w:val="00A41390"/>
    <w:rsid w:val="00A57949"/>
    <w:rsid w:val="00A656F1"/>
    <w:rsid w:val="00A90BB4"/>
    <w:rsid w:val="00AD35A4"/>
    <w:rsid w:val="00AF063E"/>
    <w:rsid w:val="00B14EF0"/>
    <w:rsid w:val="00B41C17"/>
    <w:rsid w:val="00B62D34"/>
    <w:rsid w:val="00BA046E"/>
    <w:rsid w:val="00BA65A8"/>
    <w:rsid w:val="00BC06D8"/>
    <w:rsid w:val="00BC453F"/>
    <w:rsid w:val="00BD75EA"/>
    <w:rsid w:val="00BE095B"/>
    <w:rsid w:val="00BF21EB"/>
    <w:rsid w:val="00CE2D5D"/>
    <w:rsid w:val="00D00DF5"/>
    <w:rsid w:val="00D32D7F"/>
    <w:rsid w:val="00D36456"/>
    <w:rsid w:val="00D538C1"/>
    <w:rsid w:val="00D819CB"/>
    <w:rsid w:val="00D860FD"/>
    <w:rsid w:val="00D87433"/>
    <w:rsid w:val="00DB14BD"/>
    <w:rsid w:val="00DC3F37"/>
    <w:rsid w:val="00DC7387"/>
    <w:rsid w:val="00DE5AE5"/>
    <w:rsid w:val="00E84E7D"/>
    <w:rsid w:val="00E86390"/>
    <w:rsid w:val="00E95029"/>
    <w:rsid w:val="00EB43D9"/>
    <w:rsid w:val="00EB676D"/>
    <w:rsid w:val="00F01764"/>
    <w:rsid w:val="00F05FCE"/>
    <w:rsid w:val="00F86821"/>
    <w:rsid w:val="00F92F9A"/>
    <w:rsid w:val="00FA534E"/>
    <w:rsid w:val="00FB6416"/>
    <w:rsid w:val="00FE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5357E21"/>
  <w15:docId w15:val="{427971FF-DD99-7A4A-A588-CA9A5A83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D35A4"/>
    <w:pPr>
      <w:keepNext/>
      <w:outlineLvl w:val="0"/>
    </w:pPr>
    <w:rPr>
      <w:rFonts w:ascii="Verdana" w:eastAsia="Times New Roman" w:hAnsi="Verdana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D35A4"/>
    <w:pPr>
      <w:keepNext/>
      <w:outlineLvl w:val="1"/>
    </w:pPr>
    <w:rPr>
      <w:rFonts w:ascii="Verdana" w:eastAsia="Times New Roman" w:hAnsi="Verdana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6442B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D35A4"/>
    <w:rPr>
      <w:rFonts w:ascii="Verdana" w:eastAsia="Times New Roman" w:hAnsi="Verdana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D35A4"/>
    <w:rPr>
      <w:rFonts w:ascii="Verdana" w:eastAsia="Times New Roman" w:hAnsi="Verdana" w:cs="Times New Roman"/>
      <w:b/>
      <w:bCs/>
      <w:sz w:val="28"/>
      <w:szCs w:val="24"/>
    </w:rPr>
  </w:style>
  <w:style w:type="character" w:styleId="Hyperlink">
    <w:name w:val="Hyperlink"/>
    <w:semiHidden/>
    <w:rsid w:val="00AD35A4"/>
    <w:rPr>
      <w:strike w:val="0"/>
      <w:dstrike w:val="0"/>
      <w:color w:val="CC6600"/>
      <w:u w:val="none"/>
      <w:effect w:val="none"/>
      <w:bdr w:val="none" w:sz="0" w:space="0" w:color="auto" w:frame="1"/>
    </w:rPr>
  </w:style>
  <w:style w:type="character" w:customStyle="1" w:styleId="bodytext1">
    <w:name w:val="body_text1"/>
    <w:rsid w:val="00AD35A4"/>
    <w:rPr>
      <w:rFonts w:ascii="Comic Sans MS" w:hAnsi="Comic Sans MS" w:hint="default"/>
      <w:b w:val="0"/>
      <w:bCs w:val="0"/>
      <w:i w:val="0"/>
      <w:iCs w:val="0"/>
      <w:smallCaps w:val="0"/>
      <w:sz w:val="24"/>
      <w:szCs w:val="24"/>
    </w:rPr>
  </w:style>
  <w:style w:type="paragraph" w:styleId="BodyText2">
    <w:name w:val="Body Text 2"/>
    <w:basedOn w:val="Normal"/>
    <w:link w:val="BodyText2Char"/>
    <w:semiHidden/>
    <w:rsid w:val="00AD35A4"/>
    <w:rPr>
      <w:rFonts w:ascii="Arial" w:eastAsia="Times New Roman" w:hAnsi="Arial" w:cs="Arial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AD35A4"/>
    <w:rPr>
      <w:rFonts w:ascii="Arial" w:eastAsia="Times New Roman" w:hAnsi="Arial" w:cs="Arial"/>
      <w:color w:val="000000"/>
      <w:sz w:val="24"/>
      <w:szCs w:val="24"/>
    </w:rPr>
  </w:style>
  <w:style w:type="paragraph" w:styleId="BodyText3">
    <w:name w:val="Body Text 3"/>
    <w:basedOn w:val="Normal"/>
    <w:link w:val="BodyText3Char"/>
    <w:semiHidden/>
    <w:rsid w:val="00AD35A4"/>
    <w:rPr>
      <w:rFonts w:ascii="Arial" w:eastAsia="Times New Roman" w:hAnsi="Arial" w:cs="Arial"/>
      <w:color w:val="000000"/>
      <w:sz w:val="20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AD35A4"/>
    <w:rPr>
      <w:rFonts w:ascii="Arial" w:eastAsia="Times New Roman" w:hAnsi="Arial" w:cs="Arial"/>
      <w:color w:val="000000"/>
      <w:sz w:val="20"/>
      <w:szCs w:val="24"/>
    </w:rPr>
  </w:style>
  <w:style w:type="paragraph" w:styleId="ListParagraph">
    <w:name w:val="List Paragraph"/>
    <w:basedOn w:val="Normal"/>
    <w:uiPriority w:val="34"/>
    <w:qFormat/>
    <w:rsid w:val="003343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57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721"/>
  </w:style>
  <w:style w:type="paragraph" w:styleId="Footer">
    <w:name w:val="footer"/>
    <w:basedOn w:val="Normal"/>
    <w:link w:val="FooterChar"/>
    <w:uiPriority w:val="99"/>
    <w:unhideWhenUsed/>
    <w:rsid w:val="008757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721"/>
  </w:style>
  <w:style w:type="character" w:customStyle="1" w:styleId="peb">
    <w:name w:val="_pe_b"/>
    <w:basedOn w:val="DefaultParagraphFont"/>
    <w:rsid w:val="003D7DAA"/>
  </w:style>
  <w:style w:type="paragraph" w:styleId="BalloonText">
    <w:name w:val="Balloon Text"/>
    <w:basedOn w:val="Normal"/>
    <w:link w:val="BalloonTextChar"/>
    <w:uiPriority w:val="99"/>
    <w:semiHidden/>
    <w:unhideWhenUsed/>
    <w:rsid w:val="00DC3F3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F3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32D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2D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D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2D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D7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32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h@dsw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JibNL5fMVjUMmWjb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FC8C5-9C0F-AD4D-8D51-279F7156B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petrone</dc:creator>
  <cp:lastModifiedBy>Melvin, Ashley (DDA)</cp:lastModifiedBy>
  <cp:revision>6</cp:revision>
  <cp:lastPrinted>2023-06-14T11:43:00Z</cp:lastPrinted>
  <dcterms:created xsi:type="dcterms:W3CDTF">2023-06-13T15:04:00Z</dcterms:created>
  <dcterms:modified xsi:type="dcterms:W3CDTF">2023-06-27T11:48:00Z</dcterms:modified>
</cp:coreProperties>
</file>